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jc w:val="right"/>
        <w:rPr/>
      </w:pPr>
      <w:r>
        <w:rPr>
          <w:b/>
          <w:bCs/>
          <w:sz w:val="22"/>
        </w:rPr>
        <w:tab/>
      </w:r>
      <w:r>
        <w:rPr>
          <w:rFonts w:cs="Times New Roman"/>
          <w:sz w:val="22"/>
        </w:rPr>
        <w:t xml:space="preserve">В Центральный орган </w:t>
      </w:r>
    </w:p>
    <w:p>
      <w:pPr>
        <w:pStyle w:val="Normal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системы добровольной сертификации «Сделано на Дону»</w:t>
      </w:r>
    </w:p>
    <w:p>
      <w:pPr>
        <w:pStyle w:val="Normal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(ГКУ РО «Ростсистема»)</w:t>
      </w:r>
    </w:p>
    <w:p>
      <w:pPr>
        <w:pStyle w:val="Normal"/>
        <w:tabs>
          <w:tab w:val="clear" w:pos="709"/>
          <w:tab w:val="left" w:pos="1134" w:leader="none"/>
        </w:tabs>
        <w:ind w:left="0" w:right="0" w:firstLine="851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344068, г. Ростов-на-Дону, пр. М. Нагибина, 43/2</w:t>
      </w:r>
    </w:p>
    <w:p>
      <w:pPr>
        <w:pStyle w:val="Normal"/>
        <w:tabs>
          <w:tab w:val="clear" w:pos="709"/>
          <w:tab w:val="left" w:pos="6975" w:leader="none"/>
        </w:tabs>
        <w:rPr>
          <w:rFonts w:cs="Times New Roman"/>
          <w:b/>
          <w:b/>
          <w:bCs/>
          <w:sz w:val="22"/>
        </w:rPr>
      </w:pPr>
      <w:r>
        <w:rPr>
          <w:rFonts w:cs="Times New Roman"/>
          <w:b/>
          <w:bCs/>
          <w:sz w:val="22"/>
        </w:rPr>
      </w:r>
    </w:p>
    <w:p>
      <w:pPr>
        <w:pStyle w:val="Normal"/>
        <w:jc w:val="center"/>
        <w:rPr>
          <w:rFonts w:cs="Times New Roman"/>
          <w:b/>
          <w:b/>
          <w:bCs/>
          <w:sz w:val="22"/>
        </w:rPr>
      </w:pPr>
      <w:r>
        <w:rPr>
          <w:rFonts w:cs="Times New Roman"/>
          <w:b/>
          <w:bCs/>
          <w:sz w:val="22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ЗАЯВКА №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НА ПРОВЕДЕНИЕ РЕСЕРТИФИКАЦИИ ПРОДУКЦИИ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В СИСТЕМЕ ДОБРОВОЛЬНОЙ СЕРТИФИКАЦИИ «СДЕЛАНО НА ДОНУ»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right"/>
        <w:rPr/>
      </w:pPr>
      <w:r>
        <w:rPr>
          <w:u w:val="single"/>
        </w:rPr>
        <w:t xml:space="preserve">«    » </w:t>
      </w:r>
      <w:r>
        <w:rPr/>
        <w:t xml:space="preserve"> </w:t>
      </w:r>
      <w:r>
        <w:rPr>
          <w:u w:val="single"/>
        </w:rPr>
        <w:t xml:space="preserve">                     </w:t>
      </w:r>
      <w:r>
        <w:rPr/>
        <w:t>202</w:t>
      </w:r>
      <w:r>
        <w:rPr>
          <w:u w:val="single"/>
        </w:rPr>
        <w:t xml:space="preserve"> </w:t>
      </w:r>
      <w:r>
        <w:rPr/>
        <w:t xml:space="preserve"> г.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/>
      </w:pPr>
      <w:r>
        <w:rPr>
          <w:b/>
          <w:bCs/>
        </w:rPr>
        <w:t>Заявитель</w:t>
      </w:r>
      <w:r>
        <w:rPr>
          <w:b/>
          <w:bCs/>
          <w:u w:val="single"/>
        </w:rPr>
        <w:t xml:space="preserve">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>Юридический адрес</w:t>
      </w:r>
      <w:r>
        <w:rPr>
          <w:u w:val="single"/>
        </w:rPr>
        <w:t xml:space="preserve">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>Банковские реквизиты:</w:t>
      </w:r>
    </w:p>
    <w:p>
      <w:pPr>
        <w:pStyle w:val="Normal"/>
        <w:jc w:val="both"/>
        <w:rPr/>
      </w:pPr>
      <w:r>
        <w:rPr/>
        <w:t>ИНН</w:t>
      </w:r>
      <w:r>
        <w:rPr>
          <w:u w:val="single"/>
        </w:rPr>
        <w:t xml:space="preserve">                    </w:t>
      </w:r>
      <w:r>
        <w:rPr/>
        <w:t>КПП</w:t>
      </w:r>
      <w:r>
        <w:rPr>
          <w:u w:val="single"/>
        </w:rPr>
        <w:t xml:space="preserve">                    </w:t>
      </w:r>
      <w:r>
        <w:rPr/>
        <w:t xml:space="preserve">   ОКПО </w:t>
      </w:r>
      <w:r>
        <w:rPr>
          <w:u w:val="single"/>
        </w:rPr>
        <w:t xml:space="preserve">                       </w:t>
      </w:r>
      <w:r>
        <w:rPr/>
        <w:t xml:space="preserve">  ОКВЭД </w:t>
      </w:r>
      <w:r>
        <w:rPr>
          <w:u w:val="single"/>
        </w:rPr>
        <w:t xml:space="preserve">                        </w:t>
      </w:r>
    </w:p>
    <w:p>
      <w:pPr>
        <w:pStyle w:val="Normal"/>
        <w:jc w:val="both"/>
        <w:rPr/>
      </w:pPr>
      <w:r>
        <w:rPr/>
        <w:t>Р/счет</w:t>
      </w:r>
      <w:r>
        <w:rPr>
          <w:u w:val="single"/>
        </w:rPr>
        <w:t xml:space="preserve">                                 </w:t>
      </w:r>
      <w:r>
        <w:rPr/>
        <w:t xml:space="preserve"> Банк  </w:t>
      </w:r>
      <w:r>
        <w:rPr>
          <w:u w:val="single"/>
        </w:rPr>
        <w:t xml:space="preserve">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БИК </w:t>
      </w:r>
      <w:r>
        <w:rPr>
          <w:u w:val="single"/>
        </w:rPr>
        <w:t xml:space="preserve">                                                       </w:t>
      </w:r>
      <w:r>
        <w:rPr/>
        <w:t xml:space="preserve"> К/счет </w:t>
      </w:r>
      <w:r>
        <w:rPr>
          <w:u w:val="single"/>
        </w:rPr>
        <w:t xml:space="preserve">                                                                                   </w:t>
      </w:r>
    </w:p>
    <w:p>
      <w:pPr>
        <w:pStyle w:val="Normal"/>
        <w:jc w:val="both"/>
        <w:rPr/>
      </w:pPr>
      <w:r>
        <w:rPr/>
        <w:t>Л/счет</w:t>
      </w:r>
      <w:r>
        <w:rPr>
          <w:u w:val="single"/>
        </w:rPr>
        <w:t xml:space="preserve">                                                        </w:t>
      </w:r>
      <w:r>
        <w:rPr/>
        <w:t xml:space="preserve"> ОГРН/ОГРНИП</w:t>
      </w:r>
      <w:r>
        <w:rPr>
          <w:u w:val="single"/>
        </w:rPr>
        <w:t xml:space="preserve">                                                                 </w:t>
      </w:r>
    </w:p>
    <w:p>
      <w:pPr>
        <w:pStyle w:val="Normal"/>
        <w:jc w:val="both"/>
        <w:rPr/>
      </w:pPr>
      <w:r>
        <w:rPr/>
        <w:t xml:space="preserve">Телефон </w:t>
      </w:r>
      <w:r>
        <w:rPr>
          <w:u w:val="single"/>
        </w:rPr>
        <w:t xml:space="preserve">                               </w:t>
      </w:r>
      <w:r>
        <w:rPr/>
        <w:t xml:space="preserve"> Факс</w:t>
      </w:r>
      <w:r>
        <w:rPr>
          <w:u w:val="single"/>
        </w:rPr>
        <w:t xml:space="preserve">                                     </w:t>
      </w:r>
      <w:r>
        <w:rPr/>
        <w:t xml:space="preserve"> </w:t>
      </w:r>
      <w:r>
        <w:rPr>
          <w:lang w:val="en-US"/>
        </w:rPr>
        <w:t>E</w:t>
      </w:r>
      <w:r>
        <w:rPr/>
        <w:t>-</w:t>
      </w:r>
      <w:r>
        <w:rPr>
          <w:lang w:val="en-US"/>
        </w:rPr>
        <w:t>mail</w:t>
      </w:r>
      <w:r>
        <w:rPr/>
        <w:t xml:space="preserve">  </w:t>
      </w:r>
      <w:r>
        <w:rPr>
          <w:u w:val="single"/>
        </w:rPr>
        <w:t xml:space="preserve">                                                     </w:t>
      </w:r>
    </w:p>
    <w:p>
      <w:pPr>
        <w:pStyle w:val="Normal"/>
        <w:jc w:val="both"/>
        <w:rPr/>
      </w:pPr>
      <w:r>
        <w:rPr/>
        <w:t xml:space="preserve">в лице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действующего на основании </w:t>
      </w:r>
      <w:r>
        <w:rPr>
          <w:u w:val="single"/>
        </w:rPr>
        <w:t xml:space="preserve">                                                                                                              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просит провести добровольную ресертификацию продукции: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eastAsia="Times New Roman" w:cs="Times New Roman"/>
          <w:u w:val="single"/>
        </w:rPr>
      </w:pPr>
      <w:r>
        <w:rPr>
          <w:rFonts w:eastAsia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  <w:t>полное наименование продукции, тип, марка, модель, артикул, размер партии, серийный выпуск и др.</w:t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/>
      </w:pPr>
      <w:r>
        <w:rPr>
          <w:rFonts w:cs="Times New Roman"/>
        </w:rPr>
        <w:t>Код ОК 034-2014 (КПЕС 2008)</w:t>
      </w:r>
      <w:r>
        <w:rPr/>
        <w:t xml:space="preserve"> </w:t>
      </w:r>
      <w:r>
        <w:rPr>
          <w:u w:val="single"/>
        </w:rPr>
        <w:t xml:space="preserve">                       </w:t>
      </w:r>
      <w:r>
        <w:rPr/>
        <w:t xml:space="preserve">   ТН ВЭД ЕАЭС</w:t>
      </w:r>
      <w:r>
        <w:rPr>
          <w:u w:val="single"/>
        </w:rPr>
        <w:t xml:space="preserve">                                      </w:t>
      </w:r>
    </w:p>
    <w:p>
      <w:pPr>
        <w:pStyle w:val="Normal"/>
        <w:jc w:val="both"/>
        <w:rPr/>
      </w:pPr>
      <w:r>
        <w:rPr/>
        <w:t xml:space="preserve">выпускаемой по </w:t>
      </w:r>
      <w:r>
        <w:rPr>
          <w:u w:val="single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/>
      </w:pPr>
      <w:r>
        <w:rPr/>
        <w:t xml:space="preserve">Изготовитель: </w:t>
      </w:r>
      <w:r>
        <w:rPr>
          <w:u w:val="single"/>
        </w:rPr>
        <w:t xml:space="preserve">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Адрес производства: </w:t>
      </w:r>
      <w:r>
        <w:rPr>
          <w:u w:val="single"/>
        </w:rPr>
        <w:t xml:space="preserve">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>Контактное лицо (ФИО, должность):</w:t>
      </w:r>
    </w:p>
    <w:p>
      <w:pPr>
        <w:pStyle w:val="Normal"/>
        <w:jc w:val="both"/>
        <w:rPr/>
      </w:pPr>
      <w:r>
        <w:rPr>
          <w:rFonts w:eastAsia="Times New Roman" w:cs="Times New Roman"/>
        </w:rPr>
        <w:t xml:space="preserve"> </w:t>
      </w:r>
      <w:r>
        <w:rPr>
          <w:rFonts w:eastAsia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/>
        <w:t xml:space="preserve">Телефон: </w:t>
      </w:r>
      <w:r>
        <w:rPr>
          <w:u w:val="single"/>
        </w:rPr>
        <w:t xml:space="preserve">                                 </w:t>
      </w:r>
      <w:r>
        <w:rPr/>
        <w:t xml:space="preserve"> Факс: </w:t>
      </w:r>
      <w:r>
        <w:rPr>
          <w:u w:val="single"/>
        </w:rPr>
        <w:t xml:space="preserve">                                       </w:t>
      </w:r>
      <w:r>
        <w:rPr/>
        <w:t xml:space="preserve"> </w:t>
      </w:r>
      <w:r>
        <w:rPr>
          <w:lang w:val="en-US"/>
        </w:rPr>
        <w:t>E</w:t>
      </w:r>
      <w:r>
        <w:rPr/>
        <w:t>-</w:t>
      </w:r>
      <w:r>
        <w:rPr>
          <w:lang w:val="en-US"/>
        </w:rPr>
        <w:t>mail</w:t>
      </w:r>
      <w:r>
        <w:rPr/>
        <w:t xml:space="preserve">: </w:t>
      </w:r>
      <w:r>
        <w:rPr>
          <w:u w:val="single"/>
        </w:rPr>
        <w:t xml:space="preserve">                                              </w:t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jc w:val="both"/>
        <w:rPr/>
      </w:pPr>
      <w:r>
        <w:rPr/>
        <w:t>Указать изменения:</w:t>
      </w:r>
    </w:p>
    <w:p>
      <w:pPr>
        <w:pStyle w:val="Normal"/>
        <w:jc w:val="both"/>
        <w:rPr/>
      </w:pPr>
      <w:r>
        <w:rPr/>
        <w:t>1) Уставные документы                      Да            Нет</w:t>
      </w:r>
    </w:p>
    <w:p>
      <w:pPr>
        <w:pStyle w:val="Normal"/>
        <w:jc w:val="both"/>
        <w:rPr/>
      </w:pPr>
      <w:r>
        <w:rPr/>
        <w:t>2) НД на продукцию                           Да            Нет</w:t>
      </w:r>
    </w:p>
    <w:p>
      <w:pPr>
        <w:pStyle w:val="Normal"/>
        <w:jc w:val="both"/>
        <w:rPr/>
      </w:pPr>
      <w:r>
        <w:rPr/>
        <w:t>3) Технология производства              Да            Нет</w:t>
      </w:r>
    </w:p>
    <w:p>
      <w:pPr>
        <w:pStyle w:val="Normal"/>
        <w:jc w:val="both"/>
        <w:rPr/>
      </w:pPr>
      <w:r>
        <w:rPr/>
        <w:t>4) Этикетка                                         Да             Нет</w:t>
      </w:r>
    </w:p>
    <w:p>
      <w:pPr>
        <w:pStyle w:val="Normal"/>
        <w:jc w:val="both"/>
        <w:rPr/>
      </w:pPr>
      <w:r>
        <w:rPr/>
        <w:t>5) Информация для потребителя      Да             Нет</w:t>
      </w:r>
    </w:p>
    <w:p>
      <w:pPr>
        <w:pStyle w:val="Normal"/>
        <w:jc w:val="both"/>
        <w:rPr/>
      </w:pPr>
      <w:r>
        <w:rPr/>
        <w:t>6) Сертификация СМК                      Да             Нет</w:t>
      </w:r>
    </w:p>
    <w:p>
      <w:pPr>
        <w:pStyle w:val="Normal"/>
        <w:jc w:val="both"/>
        <w:rPr/>
      </w:pPr>
      <w:r>
        <w:rPr/>
        <w:t>7) другие изменения, влияющие на характеристики сертифицированной продукции ________________________________________________________________________________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М.П.                                                                                   Подпись </w:t>
      </w:r>
      <w:r>
        <w:rPr>
          <w:u w:val="single"/>
        </w:rPr>
        <w:t xml:space="preserve">                                        </w:t>
      </w:r>
    </w:p>
    <w:sectPr>
      <w:footerReference w:type="default" r:id="rId2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OpenSymbol">
    <w:altName w:val="Arial Unicode MS"/>
    <w:charset w:val="00"/>
    <w:family w:val="auto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</w:r>
  </w:p>
  <w:p>
    <w:pPr>
      <w:pStyle w:val="Style3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Lohit Devanagari"/>
        <w:sz w:val="28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Lucida Sans Unicode" w:cs="Mangal"/>
      <w:color w:val="auto"/>
      <w:kern w:val="2"/>
      <w:sz w:val="24"/>
      <w:szCs w:val="24"/>
      <w:lang w:val="ru-RU" w:eastAsia="zh-CN" w:bidi="hi-IN"/>
    </w:rPr>
  </w:style>
  <w:style w:type="paragraph" w:styleId="2">
    <w:name w:val="Heading 2"/>
    <w:basedOn w:val="Style22"/>
    <w:next w:val="Style23"/>
    <w:qFormat/>
    <w:pPr>
      <w:numPr>
        <w:ilvl w:val="1"/>
        <w:numId w:val="1"/>
      </w:numPr>
      <w:outlineLvl w:val="1"/>
    </w:pPr>
    <w:rPr>
      <w:b/>
      <w:bCs/>
      <w:i/>
      <w:iCs/>
      <w:sz w:val="28"/>
      <w:szCs w:val="28"/>
    </w:rPr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1">
    <w:name w:val="Основной шрифт абзаца1"/>
    <w:qFormat/>
    <w:rPr/>
  </w:style>
  <w:style w:type="character" w:styleId="WWAbsatzStandardschriftart">
    <w:name w:val="WW-Absatz-Standardschriftart"/>
    <w:qFormat/>
    <w:rPr/>
  </w:style>
  <w:style w:type="character" w:styleId="Style14">
    <w:name w:val="Символ нумерации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character" w:styleId="Style16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11">
    <w:name w:val="Знак примечания1"/>
    <w:qFormat/>
    <w:rPr>
      <w:sz w:val="16"/>
      <w:szCs w:val="16"/>
    </w:rPr>
  </w:style>
  <w:style w:type="character" w:styleId="Style17">
    <w:name w:val="Текст примечания Знак"/>
    <w:qFormat/>
    <w:rPr>
      <w:rFonts w:eastAsia="Lucida Sans Unicode" w:cs="Mangal"/>
      <w:kern w:val="2"/>
      <w:szCs w:val="18"/>
      <w:lang w:bidi="hi-IN"/>
    </w:rPr>
  </w:style>
  <w:style w:type="character" w:styleId="Style18">
    <w:name w:val="Тема примечания Знак"/>
    <w:qFormat/>
    <w:rPr>
      <w:rFonts w:eastAsia="Lucida Sans Unicode" w:cs="Mangal"/>
      <w:b/>
      <w:bCs/>
      <w:kern w:val="2"/>
      <w:szCs w:val="18"/>
      <w:lang w:bidi="hi-IN"/>
    </w:rPr>
  </w:style>
  <w:style w:type="character" w:styleId="Style19">
    <w:name w:val="Текст выноски Знак"/>
    <w:qFormat/>
    <w:rPr>
      <w:rFonts w:ascii="Tahoma" w:hAnsi="Tahoma" w:eastAsia="Lucida Sans Unicode" w:cs="Mangal"/>
      <w:kern w:val="2"/>
      <w:sz w:val="16"/>
      <w:szCs w:val="14"/>
      <w:lang w:bidi="hi-IN"/>
    </w:rPr>
  </w:style>
  <w:style w:type="character" w:styleId="Style20">
    <w:name w:val="Верхний колонтитул Знак"/>
    <w:qFormat/>
    <w:rPr>
      <w:rFonts w:eastAsia="Lucida Sans Unicode" w:cs="Mangal"/>
      <w:kern w:val="2"/>
      <w:sz w:val="24"/>
      <w:szCs w:val="21"/>
      <w:lang w:bidi="hi-IN"/>
    </w:rPr>
  </w:style>
  <w:style w:type="character" w:styleId="Style21">
    <w:name w:val="Нижний колонтитул Знак"/>
    <w:qFormat/>
    <w:rPr>
      <w:rFonts w:eastAsia="Lucida Sans Unicode" w:cs="Mangal"/>
      <w:kern w:val="2"/>
      <w:sz w:val="24"/>
      <w:szCs w:val="21"/>
      <w:lang w:bidi="hi-I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23">
    <w:name w:val="Body Text"/>
    <w:basedOn w:val="Normal"/>
    <w:pPr>
      <w:spacing w:before="0" w:after="120"/>
    </w:pPr>
    <w:rPr/>
  </w:style>
  <w:style w:type="paragraph" w:styleId="Style24">
    <w:name w:val="List"/>
    <w:basedOn w:val="Style23"/>
    <w:pPr/>
    <w:rPr>
      <w:rFonts w:cs="Mangal"/>
    </w:rPr>
  </w:style>
  <w:style w:type="paragraph" w:styleId="Style25">
    <w:name w:val="Caption"/>
    <w:basedOn w:val="Style22"/>
    <w:next w:val="Style27"/>
    <w:qFormat/>
    <w:pPr/>
    <w:rPr/>
  </w:style>
  <w:style w:type="paragraph" w:styleId="Style26">
    <w:name w:val="Указатель"/>
    <w:basedOn w:val="Normal"/>
    <w:qFormat/>
    <w:pPr>
      <w:suppressLineNumbers/>
    </w:pPr>
    <w:rPr>
      <w:rFonts w:ascii="Times New Roman" w:hAnsi="Times New Roman" w:cs="Lohit Devanagari"/>
      <w:sz w:val="24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Mangal"/>
    </w:rPr>
  </w:style>
  <w:style w:type="paragraph" w:styleId="Style27">
    <w:name w:val="Subtitle"/>
    <w:basedOn w:val="Style22"/>
    <w:next w:val="Style23"/>
    <w:qFormat/>
    <w:pPr>
      <w:jc w:val="center"/>
    </w:pPr>
    <w:rPr>
      <w:i/>
      <w:iCs/>
      <w:sz w:val="28"/>
      <w:szCs w:val="28"/>
    </w:rPr>
  </w:style>
  <w:style w:type="paragraph" w:styleId="Style28">
    <w:name w:val="Содержимое таблицы"/>
    <w:basedOn w:val="Normal"/>
    <w:qFormat/>
    <w:pPr>
      <w:suppressLineNumbers/>
    </w:pPr>
    <w:rPr/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14">
    <w:name w:val="Текст примечания1"/>
    <w:basedOn w:val="Normal"/>
    <w:qFormat/>
    <w:pPr/>
    <w:rPr>
      <w:sz w:val="20"/>
      <w:szCs w:val="18"/>
    </w:rPr>
  </w:style>
  <w:style w:type="paragraph" w:styleId="Style30">
    <w:name w:val="Тема примечания"/>
    <w:basedOn w:val="14"/>
    <w:next w:val="14"/>
    <w:qFormat/>
    <w:pPr/>
    <w:rPr>
      <w:b/>
      <w:bCs/>
    </w:rPr>
  </w:style>
  <w:style w:type="paragraph" w:styleId="Style31">
    <w:name w:val="Текст выноски"/>
    <w:basedOn w:val="Normal"/>
    <w:qFormat/>
    <w:pPr/>
    <w:rPr>
      <w:rFonts w:ascii="Tahoma" w:hAnsi="Tahoma" w:cs="Tahoma"/>
      <w:sz w:val="16"/>
      <w:szCs w:val="14"/>
    </w:rPr>
  </w:style>
  <w:style w:type="paragraph" w:styleId="Style32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33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paragraph" w:styleId="Style34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szCs w:val="21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LibreOffice/7.3.7.2$Linux_X86_64 LibreOffice_project/30$Build-2</Application>
  <AppVersion>15.0000</AppVersion>
  <Pages>1</Pages>
  <Words>141</Words>
  <Characters>939</Characters>
  <CharactersWithSpaces>3431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2021-05-20T11:12:00Z</dcterms:created>
  <dc:creator>Арзамасцева Галина</dc:creator>
  <dc:description/>
  <dc:language>ru-RU</dc:language>
  <cp:lastModifiedBy>Русанов Вадим</cp:lastModifiedBy>
  <cp:lastPrinted>2014-05-15T10:32:00Z</cp:lastPrinted>
  <dcterms:modified xsi:type="dcterms:W3CDTF">2021-05-20T11:12:00Z</dcterms:modified>
  <cp:revision>2</cp:revision>
  <dc:subject/>
  <dc:title/>
</cp:coreProperties>
</file>